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63" w:rsidRPr="00CC04A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700063" w:rsidRPr="00CC04A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700063" w:rsidRPr="00CC04A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«Арский агропромышленный профессиональный колледж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700063" w:rsidRPr="00CC04A3" w:rsidTr="00700063">
        <w:tc>
          <w:tcPr>
            <w:tcW w:w="4785" w:type="dxa"/>
            <w:hideMark/>
          </w:tcPr>
          <w:p w:rsidR="00700063" w:rsidRPr="00CC04A3" w:rsidRDefault="00700063" w:rsidP="00700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CC04A3">
              <w:rPr>
                <w:rFonts w:ascii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700063" w:rsidRPr="00CC04A3" w:rsidRDefault="00CA2D2B" w:rsidP="0070006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______________Ф.Ф.Мингазов</w:t>
            </w:r>
            <w:proofErr w:type="spellEnd"/>
          </w:p>
          <w:p w:rsidR="00700063" w:rsidRPr="00CC04A3" w:rsidRDefault="00700063" w:rsidP="007000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sz w:val="24"/>
                <w:szCs w:val="24"/>
              </w:rPr>
              <w:t>От «__5_» ___03_______  2021г.</w:t>
            </w:r>
          </w:p>
        </w:tc>
        <w:tc>
          <w:tcPr>
            <w:tcW w:w="4786" w:type="dxa"/>
          </w:tcPr>
          <w:p w:rsidR="00700063" w:rsidRPr="00CC04A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700063" w:rsidRPr="00CC04A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sz w:val="24"/>
                <w:szCs w:val="24"/>
              </w:rPr>
              <w:t xml:space="preserve">     Директор ГАПОУ  «ААПК»</w:t>
            </w:r>
          </w:p>
          <w:p w:rsidR="00700063" w:rsidRPr="00CC04A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 w:cs="Times New Roman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sz w:val="24"/>
                <w:szCs w:val="24"/>
              </w:rPr>
              <w:t xml:space="preserve">      ___________ </w:t>
            </w:r>
            <w:proofErr w:type="spellStart"/>
            <w:r w:rsidRPr="00CC04A3">
              <w:rPr>
                <w:rFonts w:ascii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700063" w:rsidRPr="00CC04A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КОС по</w:t>
      </w:r>
      <w:r w:rsidR="00B427C6"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дисциплине Экономика организации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08.02.08 Монтаж и эксплуатация оборудования и систем  газоснабжения 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C04A3" w:rsidRPr="00CC04A3" w:rsidRDefault="00CC04A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CC04A3" w:rsidRDefault="00CA2D2B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                     </w:t>
      </w:r>
      <w:r w:rsidR="00700063"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уРНЯК    2021</w:t>
      </w:r>
    </w:p>
    <w:p w:rsidR="00190BF0" w:rsidRDefault="00190BF0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lastRenderedPageBreak/>
        <w:t xml:space="preserve"> Программа учебной дисциплины разработана на основе Федеральных государственных образовательных стандартов (далее – ФГОС) по специальности  среднего  профессионального образования (далее СПО) 08.02.08 «Монтаж и эксплуатация оборудования и систем газоснабжения». 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Разработчик: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фАСХУТДИНОВА рАЙМА ИЛЬСУРОВНА - преподаватель спец</w:t>
      </w:r>
      <w:proofErr w:type="gramStart"/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.д</w:t>
      </w:r>
      <w:proofErr w:type="gramEnd"/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исциплин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ГАПОУ  «Арский агропромышленный профессиональный колледж»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Рекомендовано   Педагогическим  Советом  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Заключение Педагогического совета №______11______  от «__5__»____03___2021 г.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ab/>
      </w:r>
      <w:r w:rsidRPr="00CC04A3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Федерального государственного образовательного стандарта (далее – ФГОС)    учебного плана по специальности среднего профессионального образования (далее СПО)   </w:t>
      </w:r>
      <w:r w:rsidRPr="00CC04A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08.02.08«МОНТАЖ И ЭКСПЛУАТАЦИЯ ОБОРУДОВАНИЯ И СИСТЕМ ГАЗОСНАБЖЕНИЯ». </w:t>
      </w: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00063" w:rsidRPr="00CC04A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04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Организация: </w:t>
      </w:r>
      <w:r w:rsidRPr="00CC04A3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Государственное автономное  профессиональное образовательное учреждение среднего профессионального образования  </w:t>
      </w:r>
    </w:p>
    <w:p w:rsidR="00700063" w:rsidRPr="00CC04A3" w:rsidRDefault="00700063" w:rsidP="00700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0063" w:rsidRPr="00CC04A3" w:rsidRDefault="00700063" w:rsidP="00700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4A3">
        <w:rPr>
          <w:rFonts w:ascii="Times New Roman" w:eastAsia="Times New Roman" w:hAnsi="Times New Roman" w:cs="Times New Roman"/>
          <w:b/>
          <w:sz w:val="24"/>
          <w:szCs w:val="24"/>
        </w:rPr>
        <w:t>Разработчик:</w:t>
      </w:r>
    </w:p>
    <w:p w:rsidR="00700063" w:rsidRPr="00CC04A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szCs w:val="24"/>
        </w:rPr>
      </w:pPr>
    </w:p>
    <w:p w:rsidR="00700063" w:rsidRPr="00CC04A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C04A3">
        <w:rPr>
          <w:rFonts w:ascii="Times New Roman" w:eastAsia="Times New Roman" w:hAnsi="Times New Roman" w:cs="Times New Roman"/>
          <w:sz w:val="24"/>
          <w:szCs w:val="24"/>
          <w:u w:val="single"/>
        </w:rPr>
        <w:t>_  ГАПОУ ААПК</w:t>
      </w:r>
      <w:r w:rsidRPr="00CC04A3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CC04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преподаватель       </w:t>
      </w:r>
      <w:r w:rsidRPr="00CC04A3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spellStart"/>
      <w:r w:rsidRPr="00CC04A3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CC04A3">
        <w:rPr>
          <w:rFonts w:ascii="Times New Roman" w:eastAsia="Times New Roman" w:hAnsi="Times New Roman" w:cs="Times New Roman"/>
          <w:sz w:val="24"/>
          <w:szCs w:val="24"/>
          <w:u w:val="single"/>
        </w:rPr>
        <w:t>Р.И.Фасхутдинова</w:t>
      </w:r>
      <w:proofErr w:type="spellEnd"/>
      <w:r w:rsidRPr="00CC04A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700063" w:rsidRPr="00CC04A3" w:rsidRDefault="00700063" w:rsidP="00700063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4A3">
        <w:rPr>
          <w:rFonts w:ascii="Times New Roman" w:eastAsia="Times New Roman" w:hAnsi="Times New Roman" w:cs="Times New Roman"/>
          <w:sz w:val="24"/>
          <w:szCs w:val="24"/>
        </w:rPr>
        <w:t xml:space="preserve">    (место работы)   (занимаемая должность)                    (инициалы, фамилия)</w:t>
      </w:r>
    </w:p>
    <w:p w:rsidR="00700063" w:rsidRPr="00CC04A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0063" w:rsidRPr="00CC04A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4A3">
        <w:rPr>
          <w:rFonts w:ascii="Times New Roman" w:eastAsia="Times New Roman" w:hAnsi="Times New Roman" w:cs="Times New Roman"/>
          <w:sz w:val="24"/>
          <w:szCs w:val="24"/>
        </w:rPr>
        <w:t>Комплект КОС одобрен на заседании предметно-цикловой комиссии естественных наук и ИКТ</w:t>
      </w:r>
    </w:p>
    <w:p w:rsidR="00700063" w:rsidRPr="00CC04A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4A3">
        <w:rPr>
          <w:rFonts w:ascii="Times New Roman" w:eastAsia="Times New Roman" w:hAnsi="Times New Roman" w:cs="Times New Roman"/>
          <w:sz w:val="24"/>
          <w:szCs w:val="24"/>
        </w:rPr>
        <w:t>Протокол №___11____ от «_5____» ____03_____ 2021г.</w:t>
      </w:r>
    </w:p>
    <w:p w:rsidR="00700063" w:rsidRPr="00CC04A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4A3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_______________________ </w:t>
      </w:r>
      <w:proofErr w:type="spellStart"/>
      <w:r w:rsidRPr="00CC04A3">
        <w:rPr>
          <w:rFonts w:ascii="Times New Roman" w:eastAsia="Times New Roman" w:hAnsi="Times New Roman" w:cs="Times New Roman"/>
          <w:sz w:val="24"/>
          <w:szCs w:val="24"/>
        </w:rPr>
        <w:t>Ф.Ф.Мингазов</w:t>
      </w:r>
      <w:proofErr w:type="spellEnd"/>
    </w:p>
    <w:p w:rsidR="00700063" w:rsidRPr="00CC04A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700063" w:rsidRPr="00CC04A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образовательных достижений студентов, освоивших программу учебной дисциплины «Экономика организации»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аттестации в форме экзамена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 разработаны на основании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:о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сновной профессиональной образовательной программы по специальности </w:t>
      </w:r>
      <w:r w:rsidRPr="00CC04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38.02.01 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«Экономика и бухгалтерский учет (по отраслям)» рабочей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учебной дисциплины «Экономика организации»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оценки осуществляется проверка следующих объектов: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2"/>
        <w:tblW w:w="0" w:type="auto"/>
        <w:tblLook w:val="04A0"/>
      </w:tblPr>
      <w:tblGrid>
        <w:gridCol w:w="1859"/>
        <w:gridCol w:w="3707"/>
        <w:gridCol w:w="4005"/>
      </w:tblGrid>
      <w:tr w:rsidR="00215F2A" w:rsidRPr="00CC04A3" w:rsidTr="00215F2A">
        <w:tc>
          <w:tcPr>
            <w:tcW w:w="3190" w:type="dxa"/>
          </w:tcPr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ПК, ОК</w:t>
            </w:r>
          </w:p>
        </w:tc>
        <w:tc>
          <w:tcPr>
            <w:tcW w:w="5282" w:type="dxa"/>
          </w:tcPr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5953" w:type="dxa"/>
          </w:tcPr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215F2A" w:rsidRPr="00CC04A3" w:rsidTr="00215F2A">
        <w:tc>
          <w:tcPr>
            <w:tcW w:w="3190" w:type="dxa"/>
          </w:tcPr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06,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09 − ОК 11,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1.1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1.3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2.1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2.5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3.1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3.6,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4.1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4.4 </w:t>
            </w:r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</w:tcPr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по принятой методологии основные технико-экономические показатели деятельности организации;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составлять сметную документацию, используя нормативно-справочную литературу  </w:t>
            </w:r>
            <w:proofErr w:type="gramEnd"/>
          </w:p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215F2A" w:rsidRPr="00CC04A3" w:rsidRDefault="00215F2A" w:rsidP="00215F2A">
            <w:pPr>
              <w:spacing w:line="29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производственного и технологического процессов; материально – технические, трудовые и финансовые ресурсы отрасли и организации, показатели их эффективного использования; механизмы ценообразования на продукцию (услуги), формы оплаты труда в современных условиях; методика разработки бизнес – плана; состав, порядок разработки, согласования и утверждения проектно-сметной документации</w:t>
            </w:r>
          </w:p>
        </w:tc>
      </w:tr>
    </w:tbl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D78" w:rsidRDefault="00815D78" w:rsidP="00815D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B427C6" w:rsidRPr="00CC04A3" w:rsidRDefault="00B427C6" w:rsidP="00815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815D78" w:rsidRPr="00674187" w:rsidTr="00EF4646"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424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214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3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815D78" w:rsidRPr="00674187" w:rsidTr="00EF4646">
        <w:trPr>
          <w:trHeight w:val="1275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Знания: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организация производственного и технологического процессов;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позицию, демонстрировать осознанное поведение на основе традиционных общечеловеческих ценностей; ОК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815D78" w:rsidRPr="00700063" w:rsidRDefault="00815D78" w:rsidP="00EF46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15D78" w:rsidRPr="008C5DBC" w:rsidRDefault="00815D78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E72FF2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Тестирование</w:t>
            </w:r>
          </w:p>
        </w:tc>
      </w:tr>
      <w:tr w:rsidR="00815D78" w:rsidRPr="00674187" w:rsidTr="00EF4646">
        <w:trPr>
          <w:trHeight w:val="2910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материально – технические, трудовые и финансовые ресурсы отрасли и организации, показатели их эффективного использования;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механизмы ценообразования на продукцию (услуги), формы оплаты труда в современных условиях; 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сиональное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ОК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815D78" w:rsidRPr="002F263C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15D78" w:rsidRPr="008C5DBC" w:rsidRDefault="00815D78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социальной поддержке и волонтерских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движениях.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устный индивидуальный и фронтальный опрос;</w:t>
            </w:r>
          </w:p>
        </w:tc>
      </w:tr>
      <w:tr w:rsidR="00815D78" w:rsidRPr="00674187" w:rsidTr="00EF4646">
        <w:trPr>
          <w:trHeight w:val="642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методика разработки бизнес – плана; 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ОК 09. Использовать информационные технологии в профессиональной деятельности;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815D78" w:rsidRPr="008C5DBC" w:rsidRDefault="00815D78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устный индивидуальный и фронтальный опрос;</w:t>
            </w:r>
          </w:p>
        </w:tc>
      </w:tr>
      <w:tr w:rsidR="00815D78" w:rsidRPr="00674187" w:rsidTr="00EF4646">
        <w:trPr>
          <w:trHeight w:val="1275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состав, порядок разработки, согласования и утверждения проектно-сметной документации.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демонстрировать осознанное поведение на основе традиционных общечеловеческих ценностей; ОК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сти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общественных организаций.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15D78" w:rsidRPr="008C5DBC" w:rsidRDefault="00815D78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E72FF2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Тестирование</w:t>
            </w:r>
          </w:p>
        </w:tc>
      </w:tr>
      <w:tr w:rsidR="00815D78" w:rsidRPr="00674187" w:rsidTr="00EF4646">
        <w:trPr>
          <w:trHeight w:val="1875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 w:rsidRPr="00674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рассчитывать по принятой методологии основные технико-экономические показатели деятельности организации; 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02. Осуществлять поиск, анализ и интерпретацию информации, необходимой для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ОК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674187" w:rsidRDefault="00815D78" w:rsidP="00EF464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Наблюдение в процессе практических занятий. Оценка решений ситуационных задач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D78" w:rsidRPr="00674187" w:rsidTr="00EF4646">
        <w:trPr>
          <w:trHeight w:val="2265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организовывать собственную деятельность, выбирать типовые методы и способы выполнения профессиональных </w:t>
            </w: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задач, оценивать их эффективность и качество; 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ОК 01. Выбирать способы решения задач профессиональной деятельности применительно к различным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06. Проявлять гражданско-патриотическую позицию, демонстрировать осознанное поведение на основе традиционных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общечеловеческих ценностей;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10. Пользоваться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профессиональной документацией на государственном и иностранном языках;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15D78" w:rsidRPr="008C5DBC" w:rsidRDefault="00815D78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674187" w:rsidRDefault="00815D78" w:rsidP="00EF464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Наблюдение в процессе практических занятий. Оценка решений ситуационных </w:t>
            </w: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задач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D78" w:rsidRPr="00674187" w:rsidTr="00EF4646">
        <w:trPr>
          <w:trHeight w:val="2850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осознанное поведение на основе традиционных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общечеловеческих ценностей;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15D78" w:rsidRPr="008C5DBC" w:rsidRDefault="00815D78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674187" w:rsidRDefault="00815D78" w:rsidP="00EF464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Наблюдение в процессе практических занятий. Оценка решений ситуационных задач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D78" w:rsidRPr="00674187" w:rsidTr="00EF4646">
        <w:trPr>
          <w:trHeight w:val="1321"/>
        </w:trPr>
        <w:tc>
          <w:tcPr>
            <w:tcW w:w="1226" w:type="pct"/>
          </w:tcPr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составлять сметную документацию, используя нормативно-справочную литературу.</w:t>
            </w:r>
          </w:p>
        </w:tc>
        <w:tc>
          <w:tcPr>
            <w:tcW w:w="1424" w:type="pct"/>
          </w:tcPr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собственное профессиональное и личностное развитие;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06. Проявлять гражданско-патриотическую позицию, демонстрировать осознанное поведение на основе традиционных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общечеловеческих ценностей; 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815D78" w:rsidRPr="00330BB0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815D78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11. Использовать знания по финансовой грамотности, планировать предпринимательскую деятельность в профессиональной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сфере.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демонстрирующий приверженность принципам честности,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815D78" w:rsidRPr="008C5DBC" w:rsidRDefault="00815D78" w:rsidP="00EF464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815D78" w:rsidRPr="008C5DBC" w:rsidRDefault="00815D78" w:rsidP="00EF4646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Проявляющий уважение к людям старшего поколения и готовность к участию в социальной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поддержке и волонтерских движениях.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815D78" w:rsidRPr="00674187" w:rsidRDefault="00815D78" w:rsidP="00EF464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Наблюдение в процессе практических занятий. Оценка решений ситуационных задач</w:t>
            </w:r>
          </w:p>
          <w:p w:rsidR="00815D78" w:rsidRPr="00674187" w:rsidRDefault="00815D78" w:rsidP="00EF4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15D78" w:rsidRDefault="00815D78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в виде контрольных работ по изученным разделам. Контрольная работа дается в виде тестирования и заданий для решения задач. Студентам предлагается несколько вариантов.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Задания для проведения текущего контроля.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724DC7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</w:t>
      </w:r>
      <w:r w:rsidR="00B427C6"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в условиях рынка</w:t>
      </w:r>
    </w:p>
    <w:p w:rsidR="00B427C6" w:rsidRPr="00CC04A3" w:rsidRDefault="00B427C6" w:rsidP="00724D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– 1.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Предприятие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совокупность отношений по поводу распределения материальных благ;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самостоятельный хозяйственный субъект, производящий продукцию для общественного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самостоятельный хозяйственный субъект, производящий продукцию для удовлетворения общественных потребностей с целью получения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самостоятельный хозяйственный субъект, производящий товар, для личного потребления с целью получения прибыли и оказания благотворительности;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предприятия как юридического лица характерно наличие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оизводства, прибыли, благотворительности;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организационно правовой формы, гербовой печати, бухгалтерского баланса;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прибыли, организационно правовой формы, бухгалтерского баланса;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единоличного собственника имущества предприятия, бухгалтерского баланса,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условиях плановой экономики предприятия работали по схеме: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Ресурсы 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 Производство - Сбыт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Сбыт - Производство - Ресурсы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Производство - Ресурсы - Сбыт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Ресурсы - Сбыт - Производство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Коммерческие предприятия имеют цель: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удовлетворение общественных потребностей;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удовлетворение личных потребностей;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получение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производство товара;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коммерческим предприятиям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хозяйственные товарищества, хозяйственные общества,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унитарные предприятия, потребительские кооперативы;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хозяйственные товарищества, хозяйственные общества, государственные предприятия, потребительские кооперативы;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государственные предприятия, унитарные предприятия производственные кооперативы, общественные организации;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специальные фонды, хозяйственные товарищества, хозяйственные общества;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Унитарное предприятие имеет имущество: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разделённое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доли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неделимое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части;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разделённое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вкладам;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принадлежащее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коллективу вкладчиков;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Во главе унитарного предприятия стоит: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акционеры, имеющие контрольный пакет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единоличный руководитель, назначенный государством;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группа учредителей;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учредитель;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Доход в производственном кооперативе распределяется согласно: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трудового вклада;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доли вложенного имущества;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количества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доли вложенного вклада;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Открытое акционерное общество от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закрытого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отличается: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Суммой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способом распределения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размером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количеством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Хозяйственные общества делятся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общества на вере, АО, ЗАО, ООО;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общества с дополнительной ответственностью, АО, ООО, ЗАО;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полное общество, АО, ЗАО, ООО;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общество с ограниченной ответственностью, АО, ЗАО, ООО;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В полном товариществе в отличие от товарищества на вере: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все участники несут ответственность в пределах вклада;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все участники несут ответственность в пределах вложенного имущества;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все участники несут полную солидарную ответственность;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одни участники несут полную ответственность, другие – в пределах вклада;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Синдикат – объединение предприятий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решения научно – технических задач;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проведения крупных финансовых проектов;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сговора о ценах на продукцию;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решения вопроса о рынке сбыта и устранении конкуренции;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Предприятие, владеющее контрольными пакетами акций других предприятий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холдинговая компания;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концерн;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ассоциация;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филиал;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Учредительным документом в полном товариществе является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устав, договор;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положение о товариществе;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договор;</w:t>
      </w:r>
    </w:p>
    <w:p w:rsidR="00B427C6" w:rsidRPr="00CC04A3" w:rsidRDefault="00B427C6" w:rsidP="0009029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Условием развития предпринимательской деятельности является: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наличие различных форм собственности;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наличие рыночной цены;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наличие общественной формы собственности;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государственное руководство;</w:t>
      </w:r>
    </w:p>
    <w:p w:rsidR="00B427C6" w:rsidRPr="00CC04A3" w:rsidRDefault="00B427C6" w:rsidP="0009029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признакам предпринимательской деятельности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удовлетворение общественных потребностей;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наличие правовой базы;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принятие нестандартных решений;</w:t>
      </w:r>
    </w:p>
    <w:p w:rsidR="00190BF0" w:rsidRDefault="00B427C6" w:rsidP="00190B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внедрение достижений НТП;</w:t>
      </w:r>
    </w:p>
    <w:p w:rsidR="00B427C6" w:rsidRPr="00CC04A3" w:rsidRDefault="00B427C6" w:rsidP="00190B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– 2.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Открытое акционерное общество от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закрытого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отличается: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Суммой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способом распределения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размером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количеством акций;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Учредительным документом в полном товариществе является: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устав, договор;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положение о товариществе;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договор;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Во главе унитарного предприятия стоит: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акционеры, имеющие контрольный пакет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единоличный руководитель, назначенный государством;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группа учредителей;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учредитель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Условием развития предпринимательской деятельности является: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наличие различных форм собственности;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наличие рыночной цены;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наличие общественной формы собственности;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государственное руководство;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коммерческим предприятиям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хозяйственные товарищества, хозяйственные общества,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унитарные предприятия, потребительские кооперативы;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хозяйственные товарищества, хозяйственные общества, государственные предприятия, потребительские кооперативы;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государственные предприятия, унитарные предприятия производственные кооперативы, общественные организации;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специальные фонды, хозяйственные товарищества, хозяйственные общества;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 условиях плановой экономики предприятия работали по схеме: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Ресурсы 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 Производство - Сбыт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Сбыт - Производство - Ресурсы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Производство - Ресурсы - Сбыт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Ресурсы - Сбыт -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Коммерческие предприятия имеют цель: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удовлетворение общественных потребностей;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удовлетворение личных потребностей;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получение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производство товара;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 полном товариществе в отличие от товарищества на вере: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все участники несут ответственность в пределах вклада;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все участники несут ответственность в пределах вложенного имущества;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все участники несут полную солидарную ответственность;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одни участники несут полную ответственность, другие – в пределах вклада;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Предприятие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совокупность отношений по поводу распределения материальных благ;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самостоятельный хозяйственный субъект, производящий продукцию для общественного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самостоятельный хозяйственный субъект, производящий продукцию для удовлетворения общественных потребностей с целью получения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самостоятельный хозяйственный субъект, производящий товар, для личного потребления с целью получения прибыли и оказания благотворительности;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Хозяйственные общества делятся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общества на вере, АО, ЗАО, ООО;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общества с дополнительной ответственностью, АО, ООО, ЗАО;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полное общество, АО, ЗАО, ООО;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общество с ограниченной ответственностью, АО, ЗАО, ООО;</w:t>
      </w:r>
    </w:p>
    <w:p w:rsidR="00B427C6" w:rsidRPr="00CC04A3" w:rsidRDefault="00B427C6" w:rsidP="00B427C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 признакам предпринимательской деятельности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удовлетворение общественных потребностей;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наличие правовой базы;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принятие нестандартных решений;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внедрение достижений НТП;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Синдикат – объединение предприятий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решения научно – технических задач;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проведения крупных финансовых проектов;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сговора о ценах на продукцию;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решения вопроса о рынке сбыта и устранении конкуренции;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Предприятие, владеющее контрольными пакетами акций других предприятий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холдинговая компания;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концерн;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ассоциация;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филиал;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предприятия как юридического лица характерно наличие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оизводства, прибыли, благотворительности;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организационно правовой формы, гербовой печати, бухгалтерского баланса;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прибыли, организационно правовой формы, бухгалтерского баланса;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единоличного собственника имущества предприятия, бухгалтерского баланса, прибыли;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Доход в производственном кооперативе распределяется согласно: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трудового вклада;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доли вложенного имущества;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количества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доли вложенного вклада;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Унитарное предприятие имеет имущество: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разделённое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доли акций;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неделимое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части;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разделённое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вкладам;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принадлежащее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коллективу вкладчиков;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Эталон ответов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1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 1.б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2.б 2.г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3.а 3.б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 4.а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6.б 6.а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7.б 7.в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8.а 8.в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9.б 9.в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,б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10.б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10.б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11.в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11.в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12.г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12.г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14.г 14.б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16.в 16.б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815D78" w:rsidP="00815D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 w:rsidR="00B427C6"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Производственная структура предприятия.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Производственные подразделения предприятия (цехи, участки, обслуживающие хозяйства), связи между ними взятые в совокупности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Обособленное, в административном отношении звено, выполняющее общую часть производственного процесса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Комплексная характеристика особенностей организации и технического уровня промышленного производства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 производственным подразделениям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Цехи, участки, лаборатории;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Кабинеты, склады;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Аудитории, залы;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ЖКХ, столовые, дома отдыха;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Массовое производство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Непрерывный и относительно длительный период изготовления ограниченной номенклатуры однородной продукции в больших количествах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Одновременное изготовление сериями широкой номенклатуры однородной продукции, выпуск которой повторяется в течение продолжительного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Постоянное производство не меняющегося ассортимента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Штучный выпуск изделий разнообразной и не постоянной номенклатуры ограниченного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 подразделениям, обслуживающих работников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Цехи, участки, лаборатории;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Кабинеты, склады;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Аудитории, залы;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ЖКХ, столовые, дома отдыха;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 Серийное производство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Непрерывный и относительно длительный период изготовления ограниченной номенклатуры однородной продукции в больших количествах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Одновременное изготовление сериями широкой номенклатуры однородной продукции, выпуск которой повторяется в течение продолжительного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Постоянное производство не меняющегося ассортимента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Штучный выпуск изделий разнообразной и не постоянной номенклатуры ограниченного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 основным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 вспомогательным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 подсобным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 побочным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Комплекс трудовых и естественных процессов, направленных на изготовление товаров заданного качества, количества, ассортимента в установленные сроки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Единичное производство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Непрерывный и относительно длительный период изготовления ограниченной номенклатуры однородной продукции в больших количествах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Одновременное изготовление сериями широкой номенклатуры однородной продукции, выпуск которой повторяется в течение продолжительного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Постоянное производство не меняющегося ассортимента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Штучный выпуск изделий разнообразной и не постоянной номенклатуры ограниченного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Время, в течение которого предметы труда поступают в производство до момента выхода готовой продукции к реализации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Производственный цикл;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Единичное производство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Непрерывный и относительно длительный период изготовления ограниченной номенклатуры однородной продукции в больших количествах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Одновременное изготовление сериями широкой номенклатуры однородной продукции, выпуск которой повторяется в течение продолжительного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Постоянное производство не меняющегося ассортимента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Штучный выпуск изделий разнообразной и не постоянной номенклатуры ограниченного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 побочным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 производственным подразделениям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Цехи, участки, лаборатории;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Кабинеты, склады;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Аудитории, залы;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ЖКХ, столовые, дома отдыха;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 подразделениям, обслуживающих работников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Цехи, участки, лаборатории;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Кабинеты, склады;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Аудитории, залы;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ЖКХ, столовые, дома отдыха;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Обособленное, в административном отношении звено, выполняющее общую часть производственного процесса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Серийное производство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Непрерывный и относительно длительный период изготовления ограниченной номенклатуры однородной продукции в больших количествах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Одновременное изготовление сериями широкой номенклатуры однородной продукции, выпуск которой повторяется в течение продолжительного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Постоянное производство не меняющегося ассортимента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Штучный выпуск изделий разнообразной и не постоянной номенклатуры ограниченного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 основным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Комплексная характеристика особенностей организации и технического уровня промышленного производства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 вспомогательным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Производственные подразделения предприятия (цехи, участки, обслуживающие хозяйства), связи между ними взятые в совокупности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Время, в течение которого предметы труда поступают в производство до момента выхода готовой продукции к реализации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Производственный цикл;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Массовое производство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Непрерывный и относительно длительный период изготовления ограниченной номенклатуры однородной продукции в больших количествах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Одновременное изготовление сериями широкой номенклатуры однородной продукции, выпуск которой повторяется в течение продолжительного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Постоянное производство не меняющегося ассортимента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Штучный выпуск изделий разнообразной и не постоянной номенклатуры ограниченного потребления;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 подсобным цехам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Инструментальный цех, ремонтно-механический, транспортный, энергетический;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Заготовительный, сборочный, обрабатывающий;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Цехи утилизации и переработки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металлоотходов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литья и прессования стружки в брикеты, цехи ширпотреба;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Цехи, изготавливающие тару для упаковки изделия, выполняющие консервацию продукц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упаковку, погрузку и отправку к потребителю;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Комплекс трудовых и естественных процессов, направленных на изготовление товаров заданного качества, количества, ассортимента в установленные сроки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Цех;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Производственная структура предприятия;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Типы организации производства;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Производственный процесс;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Эталон ответов по производственной структуре: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1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1.б 1.г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2.а 2.в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3.а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4.а 4.г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6.г 6.б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7.б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7.б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8.б 8.в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10.г 10.б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11.в 11.б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12.г 12.а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13.г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13.г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14.б 14.г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CA2D2B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Основные, оборотные средства предприятия.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задачи: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среднегодовую стоимость основного капитала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активная часть основного капитала ОК = 260 млн. руб., доля активной части в общей стоимости основного капитала = 0,3; вводится в марте – 56 млн. руб.; в июле – 11 млн. руб.; списывается в мае – 22 млн. руб.; в августе – 15 млн. руб.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Определите первоначальную и остаточную стоимость единицы оборудования, если цена приобретения = 57 тыс. руб., коэффициент, учитывающий транспортные расходы и монтаж = 0,2; норма амортизации = 0,1; период эксплуатации = 9 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стоимость высвобождения оборотного капитала, если стоимость реализованной продукции = 63 млн. руб., стоимость оборотных средств = 12 млн. руб., длительность оборота сокращается на 12 дней.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норму амортизации по методу равномерного перенесения стоимости ОПФ на готовую продукцию, если срок службы: Тн-14 лет,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- 7лет, Тн-11лет.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коэффициенты использования оборудования: сменности, загрузки, если в первую смену отработано 10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станко-смен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вторую-5; парк установленного оборудования равен 11 станков.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среднегодовую стоимость основного капитала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активная часть основного капитала ОК = 250 млн. руб., доля активной части в общей стоимости основного капитала = 0,2; вводится в марте – 57 млн. руб.; в июле – 10 млн. руб.; списывается в мае – 23 млн. руб.; в августе – 17 млн. руб.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первоначальную и остаточную стоимость единицы оборудования, если цена приобретения = 67 тыс. руб., коэффициент, учитывающий транспортные расходы и монтаж = 0,2; норма амортизации = 0,1; период эксплуатации = 8 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стоимость высвобождения оборотного капитала, если стоимость реализованной продукции = 69 млн. руб., стоимость оборотных средств = 13 млн. руб., длительность оборота сокращается на 13 дней.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норму амортизации по методу равномерного перенесения стоимости ОПФ на готовую продукцию, если срок службы: Тн-13 лет,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- 8лет, Тн-12лет.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коэффициенты использования оборудования: сменности, загрузки, если в первую смену отработано 12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станко-смен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вторую-7; парк установленного оборудования равен 12 станков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3.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среднегодовую стоимость основного капитала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активная часть основного капитала ОК = 360 млн. руб., доля активной части в общей стоимости основного капитала = 0,2; вводится в мае – 58 млн. руб.; в июле – 15 млн. руб.; списывается в марте – 28 млн. руб.; в августе – 15 млн. руб.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первоначальную и остаточную стоимость единицы оборудования, если цена приобретения = 67 тыс. руб., коэффициент, учитывающий транспортные расходы и монтаж = 0,3; норма амортизации = 0,1; период эксплуатации = 7 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Определить стоимость высвобождения оборотного капитала, если стоимость реализованной продукции = 83 млн. руб., стоимость оборотных средств = 11 млн. руб., длительность оборота сокращается на 12 дней.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норму амортизации по методу равномерного перенесения стоимости ОПФ на готовую продукцию, если срок службы: Тн-11 лет,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- 8лет, Тн-13лет.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коэффициенты использования оборудования: сменности, загрузки, если в первую смену отработано 15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станко-смен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вторую-10; парк установленного оборудования равен 16 станков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4.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среднегодовую стоимость основного капитала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активная часть основного капитала ОК = 160 млн. руб., доля активной части в общей стоимости основного капитала = 0,3; вводится в октябре – 56 млн. руб.; в июне – 11 млн. руб.; списывается в марте – 32 млн. руб.; в августе – 16 млн. руб.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первоначальную и остаточную стоимость единицы оборудования, если цена приобретения = 87 тыс. руб., коэффициент, учитывающий транспортные расходы и монтаж = 0,2; норма амортизации = 0,1; период эксплуатации = 5 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стоимость высвобождения оборотного капитала, если стоимость реализованной продукции = 93 млн. руб., стоимость оборотных средств = 15 млн. руб., длительность оборота сокращается на 14 дней.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норму амортизации по методу равномерного перенесения стоимости ОПФ на готовую продукцию, если срок службы: Тн-15 лет,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- 6лет, Тн-9лет.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коэффициенты использования оборудования: сменности, загрузки, если в первую смену отработано 16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станко-смен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вторую-15; парк установленного оборудования равен 16 станков.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CA2D2B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Капитальные вложения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Производственный процесс создания производственных и непроизводственных основных фондов, путём строительства новых и модернизации действующих объектов: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особенностям капитального строительства не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Большая длительность производственного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Незначительные затраты финансовых ресурсов;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Большие затраты материальных, трудовых и денежных ресурсов;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Техническая и организационная сложность сооружаемых объектов;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состав капитального строительства не входит: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Затраты на разработку новой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Капитальные работы и затрат на проектно изыскательскую деятельность;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Затраты на приобретение различных видов машин, механизмов;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Затраты на строительно-монтажные работы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капитальных вложений, при котором их совершенствование идёт по пути увеличения абсолютных и относительных капитальных вложений, в развитие прогрессивных отраслей – это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капитальных вложений на строительство, реконструкцию, расширение действующих предприятий, технологическое перевооружение и модернизацию ОПФ–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Долгосрочное вложение сре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дств в ц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елях создания новых и модернизации действующих предприятий: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090294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капитальных вложений по экономическим районам РФ. Её формирование направлено на обеспечение ускоренного развития промышленности восточных регионов страны и регионов, перспективных для развития добывающей промышленности – это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090294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Эа</w:t>
      </w:r>
      <w:proofErr w:type="spell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=∆НД / К – это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между основными составными частями: затратами на СМР, стоимостью оборудования, машин, механизмов, инструментов, инвентаря и прочие капитальные затраты–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Эа</w:t>
      </w:r>
      <w:proofErr w:type="spell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=∆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/ К – это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от начала планировки строительной площадки до ввода его в эксплуатацию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С + К • Р – это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Затраты материальных, трудовых и денежных ресурсов, направленных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восстановление и прирост ОПФ.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 = К / ∆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это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 2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состав капитального строительства не входит: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Затраты на разработку новой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Капитальные работы и затрат на проектно изыскательскую деятельность;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Затраты на приобретение различных видов машин, механизмов;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Затраты на строительно-монтажные работы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капитальных вложений на строительство, реконструкцию, расширение действующих предприятий, технологическое перевооружение и модернизацию ОПФ–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Долгосрочное вложение сре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дств в ц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елях создания новых и модернизации действующих предприятий: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proofErr w:type="spell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Эа</w:t>
      </w:r>
      <w:proofErr w:type="spell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=∆НД / К – это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между основными составными частями: затратами на СМР, стоимостью оборудования, машин, механизмов, инструментов, инвентаря и прочие капитальные затраты–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Эа</w:t>
      </w:r>
      <w:proofErr w:type="spell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=∆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/ К – это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Производственный процесс создания производственных и непроизводственных основных фондов, путём строительства новых и модернизации действующих объектов: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090294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капитальных вложений по экономическим районам РФ. Её формирование направлено на обеспечение ускоренного развития промышленности восточных регионов страны и регионов, перспективных для развития добывающей промышленности – это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от начала планировки строительной площадки до ввода его в эксплуатацию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капитальных вложений, при котором их совершенствование идёт по пути увеличения абсолютных и относительных капитальных вложений, в развитие прогрессивных отраслей – это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Территориальная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Воспроизводственная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Отраслевая структура;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С + К • Р – это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Затраты материальных, трудовых и денежных ресурсов, направленных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восстановление и прирост ОПФ.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Длительность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Капитальное строительство;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Капитальные вложения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 = К / ∆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это 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Экономическая эффективность по предприятию;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 эффективность по народному хозяйству;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Срок окупаемости;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Сравнительная экономическая эффективность;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особенностям капитального строительства не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Большая длительность производственного цикла;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Незначительные затраты финансовых ресурсов;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Большие затраты материальных, трудовых и денежных ресурсов;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Техническая и организационная сложность сооружаемых объектов;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Эталон ответов по капитальным вложениям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Тест-2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B427C6" w:rsidRPr="00CC04A3" w:rsidRDefault="00B427C6" w:rsidP="0009029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Тест-1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B427C6" w:rsidRPr="00CC04A3" w:rsidRDefault="00B427C6" w:rsidP="0009029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CA2D2B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Аренда, лизинг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Имущественный наём, основанный на договоре о предоставлении имущества во временное пользование за определённую плату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 видам нематериальных активов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основные и оборотные средства;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трудовые ресурсы;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Выделяет выпускаемую продукцию и услуги производителя из аналогичной продукции и услуг его конкурентов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цена фирмы;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патент.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Накопленные предприятием научные и технические знания, конструкторские решения, оформленные в виде документации, имеющие ценность и при внедрении приносящие доход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принципам аренды не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длительные сроки хозяйственных отношений между сторонами;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заключение договора, где определяются взаимные обязательства сторон;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оговариваются условия присвоения части результатов;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конкурсная основа сдачи предприятия в аренду.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Арендная плата не включает: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часть затрат на производство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амортизационные отчисления от стоимости арендного имущества, которые указываются в договоре;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часть прибыли устанавливаемой в договоре не ниже банковского процента;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средства, передаваемые арендатором арендодателю, для ремонта объектов по истечению срока аренды;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Даёт право пользования, производства и продажи, приобретается за плату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цена фирмы;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патент.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Схема лизинга включает: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Лизинговая фирма (арендатор) – предприятие (производитель оборудования)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–л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изингополучатель;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Лизингополучатель – предприятие (производитель оборудования) – лизинговая фирма (арендатор);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Фирма по производству продукции – предприятие (производитель оборудования)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–л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изингополучатель;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Предприятие (производитель оборудования) – лизинговая фирма (арендатор) – лизингополучатель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 видам нематериальных активов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основные и оборотные средства;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капитальные вложения;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 и объекты производственной и интеллектуальной собственности;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трудовые ресурсы;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Арендное предприятие не обязано: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перечислять денежные средства на благотворительность;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учитывать результаты своей деятельности и вести отчётность;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выполнять государственный заказ;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охранять окружающую среду;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Долгосрочные вложения предприятия в приобретение прав на имущество, не имеющие материальной формы, но приносящие доход предприятию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 правам и объектам производственной и интеллектуальной собственности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патенты и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права на использование земельных участков;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цена фирмы.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Рыночная цена фирмы, формирующая исходя из стоимости имущества предприятия, доходности и конкурентоспособности продукции: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цена фирмы;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патент.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Назовите неправильное утверждение: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взятии в аренду имущества арендатор не получает его в собственность;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размер аренды не зависит от рыночной конъюнктуры;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лизингополучатель в отличи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арендатора выплачивает не ежемесячную оплату, а полную суммы амортизационных отчислений;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гибель или невозможность использования объекта лизинга не освобождает лизингополучателя от обязанности погашать долг;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Аренда с последующим выкупом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Назовите неправильное утверждение: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взятии в аренду имущества арендатор не получает его в собственность;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размер аренды не зависит от рыночной конъюнктуры;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лизингополучатель в отличи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арендатора выплачивает не ежемесячную оплату, а полную суммы амортизационных отчислений;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гибель или невозможность использования объекта лизинга не освобождает лизингополучателя от обязанности погашать долг;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Аренда с последующим выкупом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 видам нематериальных активов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основные и оборотные средства;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капитальные вложения;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 и объекты производственной и интеллектуальной собственности;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трудовые ресурсы;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Накопленные предприятием научные и технические знания, конструкторские решения, оформленные в виде документации, имеющие ценность и при внедрении приносящие доход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Арендная плата не включает: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часть затрат на производство продукции;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амортизационные отчисления от стоимости арендного имущества, которые указываются в договоре;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часть прибыли устанавливаемой в договоре не ниже банковского процента;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средства, передаваемые арендатором арендодателю, для ремонта объектов по истечению срока аренды;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Даёт право пользования, производства и продажи, приобретается за плату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цена фирмы;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патент.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 видам нематериальных активов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основные и оборотные средства;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инвестиции;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трудовые ресурсы;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Имущественный наём, основанный на договоре о предоставлении имущества во временное пользование за определённую плату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Выделяет выпускаемую продукцию и услуги производителя из аналогичной продукции и услуг его конкурентов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цена фирмы;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патент.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Арендное предприятие не обязано: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перечислять денежные средства на благотворительность;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учитывать результаты своей деятельности и вести отчётность;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выполнять государственный заказ;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охранять окружающую среду;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Долгосрочные вложения предприятия в приобретение прав на имущество, не имеющие материальной формы, но приносящие доход предприятию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лизинг;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нематериальные активы;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аренды.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 правам и объектам производственной и интеллектуальной собственности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патенты и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права на использование земельных участков;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цена фирмы.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Рыночная цена фирмы, формирующая исходя из стоимости имущества предприятия, доходности и конкурентоспособности продукции: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«ноу-хау»;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товарный знак;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цена фирмы;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патент.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 принципам аренды не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длительные сроки хозяйственных отношений между сторонами;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заключение договора, где определяются взаимные обязательства сторон;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оговариваются условия присвоения части результатов;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конкурсная основа сдачи предприятия в аренду.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Схема лизинга включает: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Лизинговая фирма (арендатор) – предприятие (производитель оборудования)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–л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изингополучатель;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Лизингополучатель – предприятие (производитель оборудования) – лизинговая фирма (арендатор);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Фирма по производству продукции – предприятие (производитель оборудования) 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–л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изингополучатель;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Предприятие (производитель оборудования) – лизинговая фирма (арендатор) – лизингополучатель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Эталон ответов по аренде, лизингу: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1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1.г 1.б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2.б 2.а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 3.в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4.в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5.в 5.а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6.а 6.г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7.г 7.б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8.г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8.г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9.в 9.б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10.а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11.б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11.б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13.в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13.в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14.б 14.в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15.а 15.г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CA2D2B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Кадры предприятия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Оплата труда.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категории служащих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токарь, фрезеровщик;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бухгалтер, механик;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кассир, секретарь;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слесарь, электрик.</w:t>
      </w:r>
    </w:p>
    <w:p w:rsidR="00B427C6" w:rsidRPr="00CC04A3" w:rsidRDefault="00B427C6" w:rsidP="00090294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 категории основных рабочих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токарь, фрезеровщик;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бухгалтер, механик;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кассир, секретарь;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слесарь, электрик.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оплаты труда, при которой заработная плата начисляется в пределах нормы по обычным расценкам, а за перевыполненный объём работ – по повышенным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косвенно-сдельная;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сдельно-прогрессивная;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аккордно-сдельная;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сдельно-премиальная.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выпущенной продукции к численности рабочих – это показатель: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трудоемкость;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выработка;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фондоотдача.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 работ, необходимый для выполнения одним или несколькими работниками за единицу времени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норма выработки;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норма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норма обслуживания;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норма выдачи.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Существуют методы установления норм труда: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суммарный и синтетический;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аналитический и описательный;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синтетический и описательный;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суммарный и аналитический.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 устанавливается с учетом наиболее рациональных методов и приемов выполнения каждого элемента трудового процесса – это метод: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суммарный;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аналитический;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описательный;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синтетический.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оплаты труда, при которой кроме основной заработной платы начисляется премия за перевыполнение нормы выработки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косвенно-сдельная;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сдельно-прогрессивная;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аккордно-сдельная;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сдельно-премиальная.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произведения часовой тарифной ставки на часы к норме выработки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 кадров;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коэффициент выбытия;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расценка;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тарифная ставка.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оплаты труда, при которой заработная плата рассчитывается за фактически выполненный объем работ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подрядная;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повременная;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косвенная.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затрат человеческого труда к выпущенной продукции – это показатель: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трудоемкость;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выработка;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фондоотдача.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Повременная форма оплаты труда применяется если: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есть возможность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пронормировать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если нет возможности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пронормировать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улучшается качество работ;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изменяется норма времени.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оплаты труда используется для начисления заработной платы вспомогательным рабочим, которые обслуживают оборудование основных рабочи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х-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косвенно-сдельная;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сдельно-прогрессивная;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аккордно-сдельная;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сдельно-премиальная.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численности i-й категории работников к среднесписочному составу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 кадров;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коэффициент выбытия;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расценка;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тарифная ставка.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Сдельная форма оплаты труда применяется если: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есть возможность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пронормировать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если нет возможности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пронормировать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улучшается качество работ;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изменяется норма времени.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оплаты труда, при которой расценка устанавливается на весь объём работ, а при выполнении работ досрочно дополнительно выплачивается премия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косвенно-сдельная;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сдельно-прогрессивная;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аккордно-сдельная;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сдельно-премиальная.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категории специалистов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токарь, фрезеровщик;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бухгалтер, механик;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кассир, секретарь;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слесарь, электрик.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категории вспомогательных рабочих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токарь, фрезеровщик;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бухгалтер, механик;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кассир, секретарь;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слесарь, электрик.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показателям производительности труда относят: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трудоемкость,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выработка, фондоотдача;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фондоотдача;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выработка, трудоемкость.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затрат человеческого труда к выпущенной продукции – это показатель: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трудоемкость;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выработка;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фондоотдача.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времени, необходимое для выполнения единицы работ (чел.*час.)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норма выработки;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норма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норма обслуживания;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норма выдачи.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оплаты труда, при которой заработная плата начисляется в пределах нормы по обычным расценкам, а за перевыполненный объём работ – по повышенным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косвенно-сдельная;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сдельно-прогрессивная;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аккордно-сдельная;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сдельно-премиальная.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работ, объектов, которое должен обслужить один работник за единицу времени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норма выработки;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норма времени;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норма обслуживания;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норма выдачи.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произведения часовой тарифной ставки на часы к норме выработки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 кадров;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коэффициент выбытия;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расценка;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тарифная ставка.</w:t>
      </w:r>
    </w:p>
    <w:p w:rsidR="00B427C6" w:rsidRPr="00CC04A3" w:rsidRDefault="00B427C6" w:rsidP="00090294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 устанавливается в целом на всю работу без разделения её на элементы – это метод: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суммарный;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аналитический;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описательный;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синтетический.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оплаты труда, при которой заработная плата рассчитывается за фактически отработанное время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подрядная;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повременная;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косвенная.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оплаты труда используется для начисления заработной платы вспомогательным рабочим, которые обслуживают оборудование основных рабочи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х-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косвенно-сдельная;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сдельно-прогрессивная;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аккордно-сдельная;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сдельно-премиальная.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Повременная форма оплаты труда применяется если: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есть возможность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пронормировать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если нет возможности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пронормировать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улучшается качество работ;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изменяется норма времени.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Абсолютный 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оплаты труда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единицу времени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 кадров;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коэффициент выбытия;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расценка;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тарифная ставка.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оплаты труда, при которой заключается договор между работником и работодателем, где отражается объём работ, сроки, размер вознаграждения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подрядная;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повременная;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косвенная.</w:t>
      </w:r>
    </w:p>
    <w:p w:rsidR="00B427C6" w:rsidRPr="00CC04A3" w:rsidRDefault="00B427C6" w:rsidP="00090294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численности i-й категории работников к среднесписочному составу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 кадров;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коэффициент выбытия;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расценка;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тарифная ставка.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090294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оплаты труда, при которой кроме основной заработной платы начисляется премия за перевыполнение нормы выработки -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косвенно-сдельная;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сдельно-прогрессивная;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аккордно-сдельная;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сдельно-премиальная.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Эталон ответов по оплате труда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1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 1.б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2.а 2.г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 3.г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4.б 4.а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5.а 5.б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6.г 6.б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7.б 7.в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8.г 8.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9.в 9.а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10.а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12.б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12.б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13.а 13.г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14.а 14.б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16.в 16.г</w:t>
      </w:r>
    </w:p>
    <w:p w:rsidR="00B427C6" w:rsidRPr="00CC04A3" w:rsidRDefault="00CA2D2B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Себестоимость.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 Отношение прибыли к себестоимости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2. Чистая прибыль отличается от прибыли валовой на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сумму затрат на производство;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сумму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сумму единовременных расходов;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сумму налогов;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 Затраты цеха, связанные с производством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4. Отношение прибыли к выручке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-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общая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рентабельность продаж;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рентабельность имущества;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рентабельность ОПФ;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5. Затраты по организации обслуживания и управления производством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6. Денежное выражение стоимости товара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7. Затраты, имеющие частую периодичность осуществления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8. Удельный вес отдельных элементов затрат в их общей стоимости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9. Затраты на всю производственную программу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10. Затраты на упаковку, тару, транспортировку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11. Затраты на изготовление единицы продукции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12. Затраты на изготовление и реализацию продукции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13. Разница между выручкой и себестоимостью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14. Затраты на подготовку и освоение новых видов продукции или производств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 Затраты на изготовление и реализацию продукции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2. Затраты цеха, связанные с производством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 Затраты по организации обслуживания и управления производством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4. Отношение прибыли к выручке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-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общая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рентабельность продаж;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рентабельность имущества;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рентабельность ОПФ;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5. Удельный вес отдельных элементов затрат в их общей стоимости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6. Денежное выражение стоимости товара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7. Затраты на изготовление единицы продукции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8. Разница между выручкой и себестоимостью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9. Затраты на всю производственную программу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10. Затраты на упаковку, тару, транспортировку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11. Затраты, имеющие частую периодичность осуществления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смета; б) калькуляция;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текущие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накладные;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12. Отношение прибыли к себестоимости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прибыль; б) рентабельность;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себестоимость; г) цена;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13. Чистая прибыль отличается от прибыли валовой на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: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сумму затрат на производство;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сумму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сумму единовременных расходов;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сумму налогов;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14. Затраты на подготовку и освоение новых видов продукции или производств – это: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коммерческие расходы;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структура себестоимости;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единовременные расходы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 себестоимость;</w:t>
      </w:r>
    </w:p>
    <w:p w:rsidR="00B427C6" w:rsidRPr="00CC04A3" w:rsidRDefault="00B427C6" w:rsidP="00B42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Эталон ответов по себестоимости: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1</w:t>
      </w:r>
      <w:proofErr w:type="gramStart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1.б 1.в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2.г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2.г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3.г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3.г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4.б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4.б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5.г 5.б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6.г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6.г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7.в 7.б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8.б 8.а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10.а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10.а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11.б 11.в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12.в 12.б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13.а 13.г</w:t>
      </w: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14.в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14.в</w:t>
      </w:r>
      <w:proofErr w:type="spellEnd"/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7C6" w:rsidRPr="00CC04A3" w:rsidRDefault="00B427C6" w:rsidP="00B42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5F2A" w:rsidRPr="00190BF0" w:rsidRDefault="00215F2A" w:rsidP="00190B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b/>
          <w:bCs/>
          <w:color w:val="000000"/>
        </w:rPr>
        <w:t>Вопросы к дифференцированному зачету</w:t>
      </w:r>
    </w:p>
    <w:p w:rsidR="00215F2A" w:rsidRPr="00CC04A3" w:rsidRDefault="00215F2A" w:rsidP="00215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учебной дисциплине ОП.11 </w:t>
      </w: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ЭКОНОМИКА ОРГАНИЗАЦИИ</w:t>
      </w:r>
    </w:p>
    <w:p w:rsidR="00215F2A" w:rsidRPr="00CC04A3" w:rsidRDefault="00215F2A" w:rsidP="00215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</w:p>
    <w:p w:rsidR="00215F2A" w:rsidRPr="00CC04A3" w:rsidRDefault="00215F2A" w:rsidP="00215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специальности</w:t>
      </w:r>
    </w:p>
    <w:p w:rsidR="00215F2A" w:rsidRPr="00CC04A3" w:rsidRDefault="00215F2A" w:rsidP="00215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08.02.08. Монтаж и эксплуатация оборудования и систем газоснабжения</w:t>
      </w:r>
    </w:p>
    <w:p w:rsidR="00215F2A" w:rsidRPr="00CC04A3" w:rsidRDefault="00215F2A" w:rsidP="00215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5F2A" w:rsidRPr="00CC04A3" w:rsidRDefault="00CA2D2B" w:rsidP="00215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Объясните роль и значение отрасли в системе экономики страны. Назовите ресурсы отрасли.</w:t>
      </w:r>
    </w:p>
    <w:p w:rsidR="00215F2A" w:rsidRPr="00CC04A3" w:rsidRDefault="00CA2D2B" w:rsidP="00215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существуют специфические особенности отрасли, влияющие на формирование ее экономического потенциала?</w:t>
      </w:r>
    </w:p>
    <w:p w:rsidR="00215F2A" w:rsidRPr="00CC04A3" w:rsidRDefault="00CA2D2B" w:rsidP="00215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этапы развития отрасли.</w:t>
      </w:r>
    </w:p>
    <w:p w:rsidR="00215F2A" w:rsidRPr="00CC04A3" w:rsidRDefault="00CA2D2B" w:rsidP="00215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современное состояние и перспективы развития отрасли.</w:t>
      </w:r>
    </w:p>
    <w:p w:rsidR="00215F2A" w:rsidRPr="00CA2D2B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</w:t>
      </w:r>
      <w:r w:rsidR="00215F2A" w:rsidRPr="00CA2D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классификацию организаций по типам производства и их организационным структурам.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организацию как юридическое лицо.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классификацию предпринимательской деятельности по различным признакам: по виду, формам собственности, времени работы и пр.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производственной структуре предприятия.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типы производства и методы организации производственного процесса.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зависимость производственной структуры от размеров и отраслевых особенностей предприятия.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показатели качества продукции.</w:t>
      </w:r>
    </w:p>
    <w:p w:rsidR="00CA2D2B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критерии наличия производственной мощности предприятия и её использования.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существуют организационно-правовые формы организаций?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существенные особенности: хозяйственных товариществ и хозяйственные обществ.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характеристику производственного кооператива, государственного и муниципального предприятия.</w:t>
      </w:r>
    </w:p>
    <w:p w:rsidR="00CA2D2B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организации называют некоммерческими?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понятие основных фондов. Назовите признаки классификации основных фондов.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заключается экономическая сущность основных фондов?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есть виды оценки основных фондов?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существуют виды стоимости основных фондов?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Изложите методику определения стоимости основных фондов.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существуют виды износа?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Изложите методику определения показателей износа.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«амортизация»? Какие существуют показатели амортизации?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методы начисления амортизационных отчислений объектов основных производственных фондов.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Изложите методику расчета амортизационных отчислений.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показатели экстенсивного, интенсивного и интегрального использования основных фондов.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Изложите основные направления улучшения использования основных фондов.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показатели движения основных фондов.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«нематериальные активы»?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Назовите, что относят к объектам интеллектуальной собственности?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сущность, состав, структура оборотных средств организации.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схему кругооборота оборотных средств.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Изложите методику определения потребности в оборотных средствах.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35.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показатели эффективности использования оборотных средств?</w:t>
      </w:r>
    </w:p>
    <w:p w:rsidR="00215F2A" w:rsidRPr="00CC04A3" w:rsidRDefault="00CA2D2B" w:rsidP="00CA2D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</w:t>
      </w:r>
      <w:r w:rsidR="00215F2A"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Изложите методику расчета абсолютного и относительного высвобождение оборотных средств</w:t>
      </w:r>
    </w:p>
    <w:p w:rsidR="00B427C6" w:rsidRPr="00CC04A3" w:rsidRDefault="00B427C6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</w:t>
      </w: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Веретенникова И. И., Сергеев И. В. Экономика организаций (предприятий): Учебник. Издательство: Проспект, 2010.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Горфинкель В. Я. Экономика предприятия (фирмы): Учебник. Издательство: Проспект, 2011.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Магомедов М. Д., Куломзина Е. Ю., Чайкина И. И. Экономика организации (предприятия): Учебник. Издательство: Дашков и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Мухина И. А. Экономика организации (предприятия): Учебник. Издательство: Флинта, МПСИ, 2010.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Нечитайло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И., Карлик А. Е.: Экономика предприятий (организаций): Учебник. Издательство: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Бычков В. П. Экономика автотранспортного предприятия. Издательство: ИНФРА-М, 2010.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Грибов В. Д., Грузинов В. П., Кузьменко В. А. Экономика организации (предприятия): Учебное пособие для студентов СПО. Издательство: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Чалдаева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А. Экономика предприятия. Учебник для бакалавров. Издательство: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Юрайт-Издат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Шепеленко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Г.И. </w:t>
      </w:r>
      <w:proofErr w:type="spell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</w:t>
      </w:r>
      <w:proofErr w:type="gramStart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рганизация</w:t>
      </w:r>
      <w:proofErr w:type="spellEnd"/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планирование производства на предприятии: Учебное пособие. Издательство: Феникс Март, 2010.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Яковлев Г. А. Организация предпринимательской деятельности: Учебное пособие. Издательство: ИНФРА-М, 2010.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Нормативно-правовые документы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Гражданский кодекс РФ</w:t>
      </w:r>
    </w:p>
    <w:p w:rsidR="00215F2A" w:rsidRPr="00CC04A3" w:rsidRDefault="00215F2A" w:rsidP="00215F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Трудовой кодекс РФ</w:t>
      </w: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F2A" w:rsidRPr="00CC04A3" w:rsidRDefault="00215F2A" w:rsidP="00B427C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0A50" w:rsidRPr="00190BF0" w:rsidRDefault="00600A50" w:rsidP="00190B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bookmarkStart w:id="0" w:name="_GoBack"/>
      <w:bookmarkEnd w:id="0"/>
    </w:p>
    <w:sectPr w:rsidR="00600A50" w:rsidRPr="00190BF0" w:rsidSect="00700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D2B" w:rsidRDefault="00CA2D2B" w:rsidP="00902F80">
      <w:pPr>
        <w:spacing w:after="0" w:line="240" w:lineRule="auto"/>
      </w:pPr>
      <w:r>
        <w:separator/>
      </w:r>
    </w:p>
  </w:endnote>
  <w:endnote w:type="continuationSeparator" w:id="0">
    <w:p w:rsidR="00CA2D2B" w:rsidRDefault="00CA2D2B" w:rsidP="00902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D2B" w:rsidRDefault="00CA2D2B" w:rsidP="00902F80">
      <w:pPr>
        <w:spacing w:after="0" w:line="240" w:lineRule="auto"/>
      </w:pPr>
      <w:r>
        <w:separator/>
      </w:r>
    </w:p>
  </w:footnote>
  <w:footnote w:type="continuationSeparator" w:id="0">
    <w:p w:rsidR="00CA2D2B" w:rsidRDefault="00CA2D2B" w:rsidP="00902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31"/>
    <w:multiLevelType w:val="multilevel"/>
    <w:tmpl w:val="3328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41462"/>
    <w:multiLevelType w:val="multilevel"/>
    <w:tmpl w:val="2C9A81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A7C9C"/>
    <w:multiLevelType w:val="multilevel"/>
    <w:tmpl w:val="620CD5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DD6D6B"/>
    <w:multiLevelType w:val="multilevel"/>
    <w:tmpl w:val="BEE4C8B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A96EA5"/>
    <w:multiLevelType w:val="multilevel"/>
    <w:tmpl w:val="24EA80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E14E6E"/>
    <w:multiLevelType w:val="multilevel"/>
    <w:tmpl w:val="4D401AA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3451FD"/>
    <w:multiLevelType w:val="multilevel"/>
    <w:tmpl w:val="1632DDA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4421FC"/>
    <w:multiLevelType w:val="multilevel"/>
    <w:tmpl w:val="D5244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6163640"/>
    <w:multiLevelType w:val="multilevel"/>
    <w:tmpl w:val="D1D8D3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36668D"/>
    <w:multiLevelType w:val="multilevel"/>
    <w:tmpl w:val="E2D6AE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EB1DCF"/>
    <w:multiLevelType w:val="multilevel"/>
    <w:tmpl w:val="6CA8ED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FC40D5"/>
    <w:multiLevelType w:val="multilevel"/>
    <w:tmpl w:val="D5A0F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337761"/>
    <w:multiLevelType w:val="multilevel"/>
    <w:tmpl w:val="1F7AF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A411056"/>
    <w:multiLevelType w:val="multilevel"/>
    <w:tmpl w:val="B4906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BA31490"/>
    <w:multiLevelType w:val="multilevel"/>
    <w:tmpl w:val="14C8AF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C3F6BDF"/>
    <w:multiLevelType w:val="multilevel"/>
    <w:tmpl w:val="29FAE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D4B26F0"/>
    <w:multiLevelType w:val="multilevel"/>
    <w:tmpl w:val="0512F7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D9007B6"/>
    <w:multiLevelType w:val="multilevel"/>
    <w:tmpl w:val="009E0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DB51504"/>
    <w:multiLevelType w:val="multilevel"/>
    <w:tmpl w:val="D4AA0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F0329D0"/>
    <w:multiLevelType w:val="multilevel"/>
    <w:tmpl w:val="822C7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14F36D6"/>
    <w:multiLevelType w:val="multilevel"/>
    <w:tmpl w:val="D1A6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44A18DB"/>
    <w:multiLevelType w:val="multilevel"/>
    <w:tmpl w:val="7C6803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4510D45"/>
    <w:multiLevelType w:val="multilevel"/>
    <w:tmpl w:val="74D0BF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3B3754"/>
    <w:multiLevelType w:val="multilevel"/>
    <w:tmpl w:val="C2B669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73323FD"/>
    <w:multiLevelType w:val="multilevel"/>
    <w:tmpl w:val="A4E8CBFE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175A1C98"/>
    <w:multiLevelType w:val="multilevel"/>
    <w:tmpl w:val="622CC4C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D84EB8"/>
    <w:multiLevelType w:val="multilevel"/>
    <w:tmpl w:val="7EB2D8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9993A50"/>
    <w:multiLevelType w:val="multilevel"/>
    <w:tmpl w:val="87AA16C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9CD71AF"/>
    <w:multiLevelType w:val="multilevel"/>
    <w:tmpl w:val="42FAD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A78224C"/>
    <w:multiLevelType w:val="multilevel"/>
    <w:tmpl w:val="0FBACC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EE73E78"/>
    <w:multiLevelType w:val="multilevel"/>
    <w:tmpl w:val="96D2A5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ED1E7A"/>
    <w:multiLevelType w:val="multilevel"/>
    <w:tmpl w:val="A92686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E2466E"/>
    <w:multiLevelType w:val="multilevel"/>
    <w:tmpl w:val="5AEEEE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0C13BB0"/>
    <w:multiLevelType w:val="multilevel"/>
    <w:tmpl w:val="1ADCAA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1BD18B9"/>
    <w:multiLevelType w:val="multilevel"/>
    <w:tmpl w:val="4CDC11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203177E"/>
    <w:multiLevelType w:val="multilevel"/>
    <w:tmpl w:val="032AE2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8877D76"/>
    <w:multiLevelType w:val="multilevel"/>
    <w:tmpl w:val="B3E283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8C415FB"/>
    <w:multiLevelType w:val="multilevel"/>
    <w:tmpl w:val="C1E2A3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B133DB9"/>
    <w:multiLevelType w:val="multilevel"/>
    <w:tmpl w:val="62D4F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B9C48BF"/>
    <w:multiLevelType w:val="multilevel"/>
    <w:tmpl w:val="365A9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BEB08EE"/>
    <w:multiLevelType w:val="multilevel"/>
    <w:tmpl w:val="8EEECF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6859B4"/>
    <w:multiLevelType w:val="multilevel"/>
    <w:tmpl w:val="43FC6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DE97124"/>
    <w:multiLevelType w:val="multilevel"/>
    <w:tmpl w:val="981864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E663A72"/>
    <w:multiLevelType w:val="multilevel"/>
    <w:tmpl w:val="AAEED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EF2348E"/>
    <w:multiLevelType w:val="multilevel"/>
    <w:tmpl w:val="F8B02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FFF769B"/>
    <w:multiLevelType w:val="multilevel"/>
    <w:tmpl w:val="EEC0D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08E01A1"/>
    <w:multiLevelType w:val="multilevel"/>
    <w:tmpl w:val="732CE3E4"/>
    <w:lvl w:ilvl="0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>
    <w:nsid w:val="30AA22C7"/>
    <w:multiLevelType w:val="multilevel"/>
    <w:tmpl w:val="E6CC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0AE413F"/>
    <w:multiLevelType w:val="multilevel"/>
    <w:tmpl w:val="8B4436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18F663C"/>
    <w:multiLevelType w:val="multilevel"/>
    <w:tmpl w:val="8EBC5B3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2663C11"/>
    <w:multiLevelType w:val="multilevel"/>
    <w:tmpl w:val="1390ED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2D42F34"/>
    <w:multiLevelType w:val="multilevel"/>
    <w:tmpl w:val="1A60179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2">
    <w:nsid w:val="332F4B79"/>
    <w:multiLevelType w:val="multilevel"/>
    <w:tmpl w:val="544686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4E159A7"/>
    <w:multiLevelType w:val="multilevel"/>
    <w:tmpl w:val="35767B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5484063"/>
    <w:multiLevelType w:val="multilevel"/>
    <w:tmpl w:val="B860AE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62157F9"/>
    <w:multiLevelType w:val="multilevel"/>
    <w:tmpl w:val="589E2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75E62A4"/>
    <w:multiLevelType w:val="multilevel"/>
    <w:tmpl w:val="0C16FD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8A01E5B"/>
    <w:multiLevelType w:val="multilevel"/>
    <w:tmpl w:val="69BA67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B6845A6"/>
    <w:multiLevelType w:val="multilevel"/>
    <w:tmpl w:val="890C25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C6C3C91"/>
    <w:multiLevelType w:val="multilevel"/>
    <w:tmpl w:val="998C3C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C9E4613"/>
    <w:multiLevelType w:val="multilevel"/>
    <w:tmpl w:val="0E02B7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E1F5DCD"/>
    <w:multiLevelType w:val="multilevel"/>
    <w:tmpl w:val="8B7E0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E8827D8"/>
    <w:multiLevelType w:val="multilevel"/>
    <w:tmpl w:val="9EA2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3EE1708D"/>
    <w:multiLevelType w:val="multilevel"/>
    <w:tmpl w:val="2FF659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FD17AED"/>
    <w:multiLevelType w:val="multilevel"/>
    <w:tmpl w:val="668EF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3166E71"/>
    <w:multiLevelType w:val="multilevel"/>
    <w:tmpl w:val="618E04C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3F30E94"/>
    <w:multiLevelType w:val="multilevel"/>
    <w:tmpl w:val="03DED15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7">
    <w:nsid w:val="44FA7C14"/>
    <w:multiLevelType w:val="multilevel"/>
    <w:tmpl w:val="D4A20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520109E"/>
    <w:multiLevelType w:val="multilevel"/>
    <w:tmpl w:val="74EC0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680671C"/>
    <w:multiLevelType w:val="multilevel"/>
    <w:tmpl w:val="BE4E4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7EE3073"/>
    <w:multiLevelType w:val="multilevel"/>
    <w:tmpl w:val="E7368D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86A4F52"/>
    <w:multiLevelType w:val="multilevel"/>
    <w:tmpl w:val="8AA2D4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A783540"/>
    <w:multiLevelType w:val="multilevel"/>
    <w:tmpl w:val="276A7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B007E94"/>
    <w:multiLevelType w:val="multilevel"/>
    <w:tmpl w:val="88906F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BF36529"/>
    <w:multiLevelType w:val="multilevel"/>
    <w:tmpl w:val="2E5284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C3F5BD2"/>
    <w:multiLevelType w:val="multilevel"/>
    <w:tmpl w:val="C0ECA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D68435B"/>
    <w:multiLevelType w:val="multilevel"/>
    <w:tmpl w:val="9C8ADD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DDD6CFA"/>
    <w:multiLevelType w:val="multilevel"/>
    <w:tmpl w:val="12BE6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E694BEF"/>
    <w:multiLevelType w:val="multilevel"/>
    <w:tmpl w:val="C8DE7C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FEF4C9C"/>
    <w:multiLevelType w:val="multilevel"/>
    <w:tmpl w:val="61102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07F4D75"/>
    <w:multiLevelType w:val="multilevel"/>
    <w:tmpl w:val="7FC2BE6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110194C"/>
    <w:multiLevelType w:val="multilevel"/>
    <w:tmpl w:val="4D18181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116028E"/>
    <w:multiLevelType w:val="multilevel"/>
    <w:tmpl w:val="573CF6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2BC2FCB"/>
    <w:multiLevelType w:val="multilevel"/>
    <w:tmpl w:val="82E02B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3011FEF"/>
    <w:multiLevelType w:val="multilevel"/>
    <w:tmpl w:val="B2725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375711C"/>
    <w:multiLevelType w:val="multilevel"/>
    <w:tmpl w:val="410606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4D36502"/>
    <w:multiLevelType w:val="multilevel"/>
    <w:tmpl w:val="9AB0EA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8CA0389"/>
    <w:multiLevelType w:val="multilevel"/>
    <w:tmpl w:val="A50090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58CC4B18"/>
    <w:multiLevelType w:val="multilevel"/>
    <w:tmpl w:val="39B8AA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9460B1F"/>
    <w:multiLevelType w:val="multilevel"/>
    <w:tmpl w:val="9A60FE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9747D57"/>
    <w:multiLevelType w:val="multilevel"/>
    <w:tmpl w:val="B17459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ED84228"/>
    <w:multiLevelType w:val="multilevel"/>
    <w:tmpl w:val="51521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3602A94"/>
    <w:multiLevelType w:val="multilevel"/>
    <w:tmpl w:val="6D969D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3B6099B"/>
    <w:multiLevelType w:val="multilevel"/>
    <w:tmpl w:val="7D383F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540163F"/>
    <w:multiLevelType w:val="multilevel"/>
    <w:tmpl w:val="37D2EC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8374A8D"/>
    <w:multiLevelType w:val="multilevel"/>
    <w:tmpl w:val="9A44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85A1006"/>
    <w:multiLevelType w:val="multilevel"/>
    <w:tmpl w:val="B3AC82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9830378"/>
    <w:multiLevelType w:val="multilevel"/>
    <w:tmpl w:val="A6DCF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B862F4C"/>
    <w:multiLevelType w:val="multilevel"/>
    <w:tmpl w:val="7E0E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B98701C"/>
    <w:multiLevelType w:val="multilevel"/>
    <w:tmpl w:val="7FA695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CD91B09"/>
    <w:multiLevelType w:val="multilevel"/>
    <w:tmpl w:val="A872C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E3822D2"/>
    <w:multiLevelType w:val="multilevel"/>
    <w:tmpl w:val="FD3C8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6FB25E7F"/>
    <w:multiLevelType w:val="multilevel"/>
    <w:tmpl w:val="03A2AE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09F58F6"/>
    <w:multiLevelType w:val="multilevel"/>
    <w:tmpl w:val="558EC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2DA5EC2"/>
    <w:multiLevelType w:val="multilevel"/>
    <w:tmpl w:val="EFC4DF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4610F6D"/>
    <w:multiLevelType w:val="multilevel"/>
    <w:tmpl w:val="E2E858C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49725C5"/>
    <w:multiLevelType w:val="multilevel"/>
    <w:tmpl w:val="4EA0C65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49D782E"/>
    <w:multiLevelType w:val="multilevel"/>
    <w:tmpl w:val="B1F0F2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55E644F"/>
    <w:multiLevelType w:val="multilevel"/>
    <w:tmpl w:val="D8C6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8C1AE2"/>
    <w:multiLevelType w:val="multilevel"/>
    <w:tmpl w:val="27E277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85655B8"/>
    <w:multiLevelType w:val="multilevel"/>
    <w:tmpl w:val="586A4EA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97E2575"/>
    <w:multiLevelType w:val="multilevel"/>
    <w:tmpl w:val="547A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9B730F9"/>
    <w:multiLevelType w:val="multilevel"/>
    <w:tmpl w:val="F9525F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A434194"/>
    <w:multiLevelType w:val="multilevel"/>
    <w:tmpl w:val="021C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A5E439B"/>
    <w:multiLevelType w:val="multilevel"/>
    <w:tmpl w:val="900CB2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A710719"/>
    <w:multiLevelType w:val="multilevel"/>
    <w:tmpl w:val="E3721A16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6">
    <w:nsid w:val="7F2C1915"/>
    <w:multiLevelType w:val="multilevel"/>
    <w:tmpl w:val="E8361CC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7F7320CD"/>
    <w:multiLevelType w:val="multilevel"/>
    <w:tmpl w:val="0A1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7FEC4715"/>
    <w:multiLevelType w:val="multilevel"/>
    <w:tmpl w:val="7AD84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09"/>
    <w:lvlOverride w:ilvl="0">
      <w:startOverride w:val="15"/>
    </w:lvlOverride>
  </w:num>
  <w:num w:numId="2">
    <w:abstractNumId w:val="49"/>
  </w:num>
  <w:num w:numId="3">
    <w:abstractNumId w:val="113"/>
  </w:num>
  <w:num w:numId="4">
    <w:abstractNumId w:val="15"/>
  </w:num>
  <w:num w:numId="5">
    <w:abstractNumId w:val="10"/>
  </w:num>
  <w:num w:numId="6">
    <w:abstractNumId w:val="30"/>
  </w:num>
  <w:num w:numId="7">
    <w:abstractNumId w:val="99"/>
  </w:num>
  <w:num w:numId="8">
    <w:abstractNumId w:val="41"/>
  </w:num>
  <w:num w:numId="9">
    <w:abstractNumId w:val="91"/>
  </w:num>
  <w:num w:numId="10">
    <w:abstractNumId w:val="16"/>
  </w:num>
  <w:num w:numId="11">
    <w:abstractNumId w:val="56"/>
  </w:num>
  <w:num w:numId="12">
    <w:abstractNumId w:val="93"/>
  </w:num>
  <w:num w:numId="13">
    <w:abstractNumId w:val="44"/>
  </w:num>
  <w:num w:numId="14">
    <w:abstractNumId w:val="73"/>
  </w:num>
  <w:num w:numId="15">
    <w:abstractNumId w:val="54"/>
  </w:num>
  <w:num w:numId="16">
    <w:abstractNumId w:val="72"/>
  </w:num>
  <w:num w:numId="17">
    <w:abstractNumId w:val="22"/>
  </w:num>
  <w:num w:numId="18">
    <w:abstractNumId w:val="20"/>
  </w:num>
  <w:num w:numId="19">
    <w:abstractNumId w:val="48"/>
  </w:num>
  <w:num w:numId="20">
    <w:abstractNumId w:val="50"/>
  </w:num>
  <w:num w:numId="21">
    <w:abstractNumId w:val="32"/>
  </w:num>
  <w:num w:numId="22">
    <w:abstractNumId w:val="2"/>
  </w:num>
  <w:num w:numId="23">
    <w:abstractNumId w:val="63"/>
  </w:num>
  <w:num w:numId="24">
    <w:abstractNumId w:val="102"/>
  </w:num>
  <w:num w:numId="25">
    <w:abstractNumId w:val="70"/>
  </w:num>
  <w:num w:numId="26">
    <w:abstractNumId w:val="83"/>
  </w:num>
  <w:num w:numId="27">
    <w:abstractNumId w:val="59"/>
  </w:num>
  <w:num w:numId="28">
    <w:abstractNumId w:val="85"/>
  </w:num>
  <w:num w:numId="29">
    <w:abstractNumId w:val="42"/>
  </w:num>
  <w:num w:numId="30">
    <w:abstractNumId w:val="78"/>
  </w:num>
  <w:num w:numId="31">
    <w:abstractNumId w:val="33"/>
  </w:num>
  <w:num w:numId="32">
    <w:abstractNumId w:val="29"/>
  </w:num>
  <w:num w:numId="33">
    <w:abstractNumId w:val="21"/>
  </w:num>
  <w:num w:numId="34">
    <w:abstractNumId w:val="107"/>
  </w:num>
  <w:num w:numId="35">
    <w:abstractNumId w:val="58"/>
  </w:num>
  <w:num w:numId="36">
    <w:abstractNumId w:val="104"/>
  </w:num>
  <w:num w:numId="37">
    <w:abstractNumId w:val="14"/>
  </w:num>
  <w:num w:numId="38">
    <w:abstractNumId w:val="23"/>
  </w:num>
  <w:num w:numId="39">
    <w:abstractNumId w:val="87"/>
  </w:num>
  <w:num w:numId="40">
    <w:abstractNumId w:val="92"/>
  </w:num>
  <w:num w:numId="41">
    <w:abstractNumId w:val="60"/>
  </w:num>
  <w:num w:numId="42">
    <w:abstractNumId w:val="86"/>
  </w:num>
  <w:num w:numId="43">
    <w:abstractNumId w:val="116"/>
  </w:num>
  <w:num w:numId="44">
    <w:abstractNumId w:val="74"/>
  </w:num>
  <w:num w:numId="45">
    <w:abstractNumId w:val="98"/>
  </w:num>
  <w:num w:numId="46">
    <w:abstractNumId w:val="67"/>
  </w:num>
  <w:num w:numId="47">
    <w:abstractNumId w:val="84"/>
  </w:num>
  <w:num w:numId="48">
    <w:abstractNumId w:val="71"/>
  </w:num>
  <w:num w:numId="49">
    <w:abstractNumId w:val="1"/>
  </w:num>
  <w:num w:numId="50">
    <w:abstractNumId w:val="89"/>
  </w:num>
  <w:num w:numId="51">
    <w:abstractNumId w:val="25"/>
  </w:num>
  <w:num w:numId="52">
    <w:abstractNumId w:val="36"/>
  </w:num>
  <w:num w:numId="53">
    <w:abstractNumId w:val="52"/>
  </w:num>
  <w:num w:numId="54">
    <w:abstractNumId w:val="69"/>
  </w:num>
  <w:num w:numId="55">
    <w:abstractNumId w:val="35"/>
  </w:num>
  <w:num w:numId="56">
    <w:abstractNumId w:val="96"/>
  </w:num>
  <w:num w:numId="57">
    <w:abstractNumId w:val="68"/>
  </w:num>
  <w:num w:numId="58">
    <w:abstractNumId w:val="82"/>
  </w:num>
  <w:num w:numId="59">
    <w:abstractNumId w:val="37"/>
  </w:num>
  <w:num w:numId="60">
    <w:abstractNumId w:val="31"/>
  </w:num>
  <w:num w:numId="61">
    <w:abstractNumId w:val="26"/>
  </w:num>
  <w:num w:numId="62">
    <w:abstractNumId w:val="34"/>
  </w:num>
  <w:num w:numId="63">
    <w:abstractNumId w:val="94"/>
  </w:num>
  <w:num w:numId="64">
    <w:abstractNumId w:val="105"/>
  </w:num>
  <w:num w:numId="65">
    <w:abstractNumId w:val="65"/>
  </w:num>
  <w:num w:numId="66">
    <w:abstractNumId w:val="114"/>
  </w:num>
  <w:num w:numId="67">
    <w:abstractNumId w:val="81"/>
  </w:num>
  <w:num w:numId="68">
    <w:abstractNumId w:val="5"/>
  </w:num>
  <w:num w:numId="69">
    <w:abstractNumId w:val="106"/>
  </w:num>
  <w:num w:numId="70">
    <w:abstractNumId w:val="45"/>
  </w:num>
  <w:num w:numId="71">
    <w:abstractNumId w:val="53"/>
  </w:num>
  <w:num w:numId="72">
    <w:abstractNumId w:val="7"/>
  </w:num>
  <w:num w:numId="73">
    <w:abstractNumId w:val="90"/>
  </w:num>
  <w:num w:numId="74">
    <w:abstractNumId w:val="88"/>
  </w:num>
  <w:num w:numId="75">
    <w:abstractNumId w:val="9"/>
  </w:num>
  <w:num w:numId="76">
    <w:abstractNumId w:val="4"/>
  </w:num>
  <w:num w:numId="77">
    <w:abstractNumId w:val="40"/>
  </w:num>
  <w:num w:numId="78">
    <w:abstractNumId w:val="8"/>
  </w:num>
  <w:num w:numId="79">
    <w:abstractNumId w:val="112"/>
  </w:num>
  <w:num w:numId="80">
    <w:abstractNumId w:val="76"/>
  </w:num>
  <w:num w:numId="81">
    <w:abstractNumId w:val="27"/>
  </w:num>
  <w:num w:numId="82">
    <w:abstractNumId w:val="110"/>
  </w:num>
  <w:num w:numId="83">
    <w:abstractNumId w:val="80"/>
  </w:num>
  <w:num w:numId="84">
    <w:abstractNumId w:val="6"/>
  </w:num>
  <w:num w:numId="85">
    <w:abstractNumId w:val="3"/>
  </w:num>
  <w:num w:numId="86">
    <w:abstractNumId w:val="97"/>
    <w:lvlOverride w:ilvl="0">
      <w:startOverride w:val="1"/>
    </w:lvlOverride>
  </w:num>
  <w:num w:numId="87">
    <w:abstractNumId w:val="103"/>
    <w:lvlOverride w:ilvl="0">
      <w:startOverride w:val="1"/>
    </w:lvlOverride>
  </w:num>
  <w:num w:numId="88">
    <w:abstractNumId w:val="28"/>
    <w:lvlOverride w:ilvl="0">
      <w:startOverride w:val="1"/>
    </w:lvlOverride>
  </w:num>
  <w:num w:numId="89">
    <w:abstractNumId w:val="39"/>
    <w:lvlOverride w:ilvl="0">
      <w:startOverride w:val="1"/>
    </w:lvlOverride>
  </w:num>
  <w:num w:numId="90">
    <w:abstractNumId w:val="75"/>
    <w:lvlOverride w:ilvl="0">
      <w:startOverride w:val="1"/>
    </w:lvlOverride>
  </w:num>
  <w:num w:numId="91">
    <w:abstractNumId w:val="79"/>
    <w:lvlOverride w:ilvl="0">
      <w:startOverride w:val="1"/>
    </w:lvlOverride>
  </w:num>
  <w:num w:numId="92">
    <w:abstractNumId w:val="111"/>
    <w:lvlOverride w:ilvl="0">
      <w:startOverride w:val="1"/>
    </w:lvlOverride>
  </w:num>
  <w:num w:numId="93">
    <w:abstractNumId w:val="19"/>
    <w:lvlOverride w:ilvl="0">
      <w:startOverride w:val="1"/>
    </w:lvlOverride>
  </w:num>
  <w:num w:numId="94">
    <w:abstractNumId w:val="117"/>
    <w:lvlOverride w:ilvl="0">
      <w:startOverride w:val="1"/>
    </w:lvlOverride>
  </w:num>
  <w:num w:numId="95">
    <w:abstractNumId w:val="17"/>
  </w:num>
  <w:num w:numId="96">
    <w:abstractNumId w:val="18"/>
    <w:lvlOverride w:ilvl="0">
      <w:startOverride w:val="1"/>
    </w:lvlOverride>
  </w:num>
  <w:num w:numId="97">
    <w:abstractNumId w:val="100"/>
  </w:num>
  <w:num w:numId="98">
    <w:abstractNumId w:val="77"/>
  </w:num>
  <w:num w:numId="99">
    <w:abstractNumId w:val="55"/>
  </w:num>
  <w:num w:numId="100">
    <w:abstractNumId w:val="118"/>
  </w:num>
  <w:num w:numId="101">
    <w:abstractNumId w:val="11"/>
  </w:num>
  <w:num w:numId="102">
    <w:abstractNumId w:val="38"/>
  </w:num>
  <w:num w:numId="103">
    <w:abstractNumId w:val="13"/>
  </w:num>
  <w:num w:numId="104">
    <w:abstractNumId w:val="64"/>
  </w:num>
  <w:num w:numId="105">
    <w:abstractNumId w:val="57"/>
  </w:num>
  <w:num w:numId="106">
    <w:abstractNumId w:val="43"/>
  </w:num>
  <w:num w:numId="107">
    <w:abstractNumId w:val="95"/>
  </w:num>
  <w:num w:numId="108">
    <w:abstractNumId w:val="0"/>
  </w:num>
  <w:num w:numId="109">
    <w:abstractNumId w:val="101"/>
  </w:num>
  <w:num w:numId="110">
    <w:abstractNumId w:val="12"/>
  </w:num>
  <w:num w:numId="111">
    <w:abstractNumId w:val="108"/>
  </w:num>
  <w:num w:numId="112">
    <w:abstractNumId w:val="61"/>
  </w:num>
  <w:num w:numId="113">
    <w:abstractNumId w:val="62"/>
  </w:num>
  <w:num w:numId="114">
    <w:abstractNumId w:val="47"/>
  </w:num>
  <w:num w:numId="115">
    <w:abstractNumId w:val="51"/>
  </w:num>
  <w:num w:numId="116">
    <w:abstractNumId w:val="66"/>
  </w:num>
  <w:num w:numId="117">
    <w:abstractNumId w:val="115"/>
  </w:num>
  <w:num w:numId="118">
    <w:abstractNumId w:val="24"/>
  </w:num>
  <w:num w:numId="119">
    <w:abstractNumId w:val="46"/>
  </w:num>
  <w:numIdMacAtCleanup w:val="1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B77"/>
    <w:rsid w:val="00090294"/>
    <w:rsid w:val="00190BF0"/>
    <w:rsid w:val="00215F2A"/>
    <w:rsid w:val="00330BB0"/>
    <w:rsid w:val="00406926"/>
    <w:rsid w:val="004F6BC2"/>
    <w:rsid w:val="00600A50"/>
    <w:rsid w:val="006237AA"/>
    <w:rsid w:val="00661B2B"/>
    <w:rsid w:val="00700063"/>
    <w:rsid w:val="00724DC7"/>
    <w:rsid w:val="00815D78"/>
    <w:rsid w:val="00902F80"/>
    <w:rsid w:val="00B427C6"/>
    <w:rsid w:val="00B57B77"/>
    <w:rsid w:val="00C90D06"/>
    <w:rsid w:val="00CA2D2B"/>
    <w:rsid w:val="00CC0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C2"/>
  </w:style>
  <w:style w:type="paragraph" w:styleId="1">
    <w:name w:val="heading 1"/>
    <w:basedOn w:val="a"/>
    <w:link w:val="10"/>
    <w:uiPriority w:val="9"/>
    <w:qFormat/>
    <w:rsid w:val="007000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0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0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0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063"/>
  </w:style>
  <w:style w:type="paragraph" w:styleId="a3">
    <w:name w:val="Normal (Web)"/>
    <w:basedOn w:val="a"/>
    <w:uiPriority w:val="99"/>
    <w:unhideWhenUsed/>
    <w:rsid w:val="0070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00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0063"/>
    <w:rPr>
      <w:color w:val="800080"/>
      <w:u w:val="single"/>
    </w:rPr>
  </w:style>
  <w:style w:type="paragraph" w:styleId="a6">
    <w:name w:val="No Spacing"/>
    <w:uiPriority w:val="1"/>
    <w:qFormat/>
    <w:rsid w:val="00700063"/>
    <w:pPr>
      <w:spacing w:after="0" w:line="240" w:lineRule="auto"/>
    </w:pPr>
  </w:style>
  <w:style w:type="character" w:customStyle="1" w:styleId="v-button-doc-player">
    <w:name w:val="v-button-doc-player"/>
    <w:basedOn w:val="a0"/>
    <w:rsid w:val="00B427C6"/>
  </w:style>
  <w:style w:type="paragraph" w:styleId="a7">
    <w:name w:val="header"/>
    <w:basedOn w:val="a"/>
    <w:link w:val="a8"/>
    <w:uiPriority w:val="99"/>
    <w:unhideWhenUsed/>
    <w:rsid w:val="0090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2F80"/>
  </w:style>
  <w:style w:type="paragraph" w:styleId="a9">
    <w:name w:val="footer"/>
    <w:basedOn w:val="a"/>
    <w:link w:val="aa"/>
    <w:uiPriority w:val="99"/>
    <w:unhideWhenUsed/>
    <w:rsid w:val="0090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2F80"/>
  </w:style>
  <w:style w:type="table" w:customStyle="1" w:styleId="12">
    <w:name w:val="Сетка таблицы1"/>
    <w:basedOn w:val="a1"/>
    <w:next w:val="ab"/>
    <w:uiPriority w:val="59"/>
    <w:rsid w:val="00215F2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21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00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0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0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0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063"/>
  </w:style>
  <w:style w:type="paragraph" w:styleId="a3">
    <w:name w:val="Normal (Web)"/>
    <w:basedOn w:val="a"/>
    <w:uiPriority w:val="99"/>
    <w:unhideWhenUsed/>
    <w:rsid w:val="0070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00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0063"/>
    <w:rPr>
      <w:color w:val="800080"/>
      <w:u w:val="single"/>
    </w:rPr>
  </w:style>
  <w:style w:type="paragraph" w:styleId="a6">
    <w:name w:val="No Spacing"/>
    <w:uiPriority w:val="1"/>
    <w:qFormat/>
    <w:rsid w:val="00700063"/>
    <w:pPr>
      <w:spacing w:after="0" w:line="240" w:lineRule="auto"/>
    </w:pPr>
  </w:style>
  <w:style w:type="character" w:customStyle="1" w:styleId="v-button-doc-player">
    <w:name w:val="v-button-doc-player"/>
    <w:basedOn w:val="a0"/>
    <w:rsid w:val="00B427C6"/>
  </w:style>
  <w:style w:type="paragraph" w:styleId="a7">
    <w:name w:val="header"/>
    <w:basedOn w:val="a"/>
    <w:link w:val="a8"/>
    <w:uiPriority w:val="99"/>
    <w:unhideWhenUsed/>
    <w:rsid w:val="0090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2F80"/>
  </w:style>
  <w:style w:type="paragraph" w:styleId="a9">
    <w:name w:val="footer"/>
    <w:basedOn w:val="a"/>
    <w:link w:val="aa"/>
    <w:uiPriority w:val="99"/>
    <w:unhideWhenUsed/>
    <w:rsid w:val="0090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2F80"/>
  </w:style>
  <w:style w:type="table" w:customStyle="1" w:styleId="12">
    <w:name w:val="Сетка таблицы1"/>
    <w:basedOn w:val="a1"/>
    <w:next w:val="ab"/>
    <w:uiPriority w:val="59"/>
    <w:rsid w:val="00215F2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21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3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B81ADF8-260E-4200-836A-AD601E53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43</Pages>
  <Words>10038</Words>
  <Characters>57219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Aigul</cp:lastModifiedBy>
  <cp:revision>8</cp:revision>
  <dcterms:created xsi:type="dcterms:W3CDTF">2021-03-19T05:45:00Z</dcterms:created>
  <dcterms:modified xsi:type="dcterms:W3CDTF">2022-03-16T10:09:00Z</dcterms:modified>
</cp:coreProperties>
</file>